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8310AD">
        <w:rPr>
          <w:b/>
          <w:sz w:val="28"/>
        </w:rPr>
        <w:t xml:space="preserve"> ДЕПУТАТОВ КАРАКУЛЬСКОГО</w:t>
      </w:r>
      <w:r w:rsidR="00F21AA6" w:rsidRPr="00A90002">
        <w:rPr>
          <w:b/>
          <w:sz w:val="28"/>
        </w:rPr>
        <w:t xml:space="preserve">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Pr="00A90002" w:rsidRDefault="0086466B" w:rsidP="00F21AA6">
      <w:pPr>
        <w:ind w:left="-900"/>
      </w:pPr>
      <w:r>
        <w:t xml:space="preserve">                </w:t>
      </w:r>
      <w:r w:rsidR="00A0561B">
        <w:rPr>
          <w:sz w:val="28"/>
          <w:szCs w:val="28"/>
        </w:rPr>
        <w:t>29</w:t>
      </w:r>
      <w:r w:rsidR="00F21AA6">
        <w:rPr>
          <w:sz w:val="28"/>
          <w:szCs w:val="28"/>
        </w:rPr>
        <w:t xml:space="preserve">.12.2016 г. </w:t>
      </w:r>
      <w:r w:rsidR="00F21AA6" w:rsidRPr="00A90002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bookmarkStart w:id="0" w:name="_GoBack"/>
      <w:bookmarkEnd w:id="0"/>
    </w:p>
    <w:p w:rsidR="0086466B" w:rsidRDefault="0086466B" w:rsidP="00F21AA6">
      <w:pPr>
        <w:ind w:right="4678"/>
        <w:rPr>
          <w:sz w:val="28"/>
          <w:szCs w:val="28"/>
        </w:rPr>
      </w:pP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 w:rsidR="0086466B">
        <w:rPr>
          <w:sz w:val="28"/>
          <w:szCs w:val="28"/>
          <w:shd w:val="clear" w:color="auto" w:fill="FFFFFF"/>
        </w:rPr>
        <w:t>Каракульского</w:t>
      </w:r>
      <w:r w:rsidRPr="00F21AA6">
        <w:rPr>
          <w:sz w:val="28"/>
          <w:szCs w:val="28"/>
          <w:shd w:val="clear" w:color="auto" w:fill="FFFFFF"/>
        </w:rPr>
        <w:t xml:space="preserve">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86466B">
        <w:rPr>
          <w:color w:val="000000"/>
          <w:sz w:val="28"/>
          <w:szCs w:val="28"/>
          <w:shd w:val="clear" w:color="auto" w:fill="FFFFFF"/>
        </w:rPr>
        <w:t>, Совет депутатов Каракульского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86466B" w:rsidRPr="00F21AA6" w:rsidRDefault="0086466B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</w:t>
      </w:r>
      <w:r w:rsidR="0086466B">
        <w:rPr>
          <w:sz w:val="28"/>
          <w:szCs w:val="28"/>
        </w:rPr>
        <w:t>пального образования Каракульского</w:t>
      </w:r>
      <w:r w:rsidRPr="00F21AA6">
        <w:rPr>
          <w:sz w:val="28"/>
          <w:szCs w:val="28"/>
        </w:rPr>
        <w:t xml:space="preserve"> сельского поселения Октябрьского муниципального района Челябинской области;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Настоящее решение  опубликовать в  средствах массовой  информации  и разместить на официальном</w:t>
      </w:r>
      <w:r w:rsidR="0086466B">
        <w:rPr>
          <w:sz w:val="28"/>
          <w:szCs w:val="28"/>
        </w:rPr>
        <w:t xml:space="preserve"> сайте администрации Каракульского</w:t>
      </w:r>
      <w:r w:rsidRPr="00F21AA6">
        <w:rPr>
          <w:sz w:val="28"/>
          <w:szCs w:val="28"/>
        </w:rPr>
        <w:t xml:space="preserve"> сельского поселения Октябрьского муниципального района</w:t>
      </w:r>
      <w:r w:rsidR="008310AD">
        <w:rPr>
          <w:sz w:val="28"/>
          <w:szCs w:val="28"/>
        </w:rPr>
        <w:t>;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86466B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Каракульского</w:t>
      </w:r>
      <w:proofErr w:type="gramEnd"/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</w:t>
      </w:r>
      <w:r w:rsidR="008646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86466B">
        <w:rPr>
          <w:sz w:val="28"/>
          <w:szCs w:val="28"/>
        </w:rPr>
        <w:t>Г.В. Тишанькина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A6"/>
    <w:rsid w:val="006C2FB1"/>
    <w:rsid w:val="008310AD"/>
    <w:rsid w:val="00862CA3"/>
    <w:rsid w:val="0086466B"/>
    <w:rsid w:val="00A0561B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>Подовинновское СП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7</cp:revision>
  <cp:lastPrinted>2016-12-26T17:51:00Z</cp:lastPrinted>
  <dcterms:created xsi:type="dcterms:W3CDTF">2016-12-26T17:45:00Z</dcterms:created>
  <dcterms:modified xsi:type="dcterms:W3CDTF">2016-12-29T06:44:00Z</dcterms:modified>
</cp:coreProperties>
</file>